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28"/>
          <w:szCs w:val="28"/>
        </w:rPr>
      </w:pPr>
      <w:r>
        <w:rPr>
          <w:rFonts w:hint="eastAsia" w:eastAsia="方正小标宋简体"/>
          <w:b/>
          <w:sz w:val="32"/>
          <w:lang w:val="en-US" w:eastAsia="zh-CN"/>
        </w:rPr>
        <w:t>土建专责</w:t>
      </w:r>
      <w:r>
        <w:rPr>
          <w:rFonts w:hint="eastAsia" w:eastAsia="方正小标宋简体"/>
          <w:b/>
          <w:sz w:val="32"/>
        </w:rPr>
        <w:t>岗位说明书</w:t>
      </w:r>
    </w:p>
    <w:tbl>
      <w:tblPr>
        <w:tblStyle w:val="3"/>
        <w:tblW w:w="9413" w:type="dxa"/>
        <w:jc w:val="center"/>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Layout w:type="autofit"/>
        <w:tblCellMar>
          <w:top w:w="0" w:type="dxa"/>
          <w:left w:w="108" w:type="dxa"/>
          <w:bottom w:w="0" w:type="dxa"/>
          <w:right w:w="108" w:type="dxa"/>
        </w:tblCellMar>
      </w:tblPr>
      <w:tblGrid>
        <w:gridCol w:w="1848"/>
        <w:gridCol w:w="2698"/>
        <w:gridCol w:w="4867"/>
      </w:tblGrid>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9413" w:type="dxa"/>
            <w:gridSpan w:val="3"/>
            <w:tcBorders>
              <w:top w:val="double" w:color="000080" w:sz="4" w:space="0"/>
              <w:bottom w:val="single" w:color="auto" w:sz="8" w:space="0"/>
            </w:tcBorders>
            <w:shd w:val="clear" w:color="auto" w:fill="CCFFCC"/>
            <w:vAlign w:val="center"/>
          </w:tcPr>
          <w:p>
            <w:pPr>
              <w:rPr>
                <w:rFonts w:ascii="宋体" w:hAnsi="宋体"/>
                <w:b/>
              </w:rPr>
            </w:pPr>
            <w:r>
              <w:rPr>
                <w:rFonts w:hint="eastAsia" w:ascii="宋体" w:hAnsi="宋体"/>
                <w:b/>
              </w:rPr>
              <w:t>基本信息：</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4546" w:type="dxa"/>
            <w:gridSpan w:val="2"/>
            <w:tcBorders>
              <w:top w:val="single" w:color="auto" w:sz="8" w:space="0"/>
              <w:bottom w:val="single" w:color="auto" w:sz="8" w:space="0"/>
            </w:tcBorders>
            <w:shd w:val="clear" w:color="auto" w:fill="D9D9D9"/>
            <w:vAlign w:val="center"/>
          </w:tcPr>
          <w:p>
            <w:pPr>
              <w:rPr>
                <w:rFonts w:hint="default" w:ascii="宋体" w:hAnsi="宋体"/>
                <w:sz w:val="21"/>
                <w:szCs w:val="21"/>
                <w:lang w:val="en-US"/>
              </w:rPr>
            </w:pPr>
            <w:r>
              <w:rPr>
                <w:rFonts w:hint="eastAsia" w:ascii="宋体" w:hAnsi="宋体"/>
                <w:sz w:val="21"/>
                <w:szCs w:val="21"/>
              </w:rPr>
              <w:t>岗位名称：</w:t>
            </w:r>
            <w:r>
              <w:rPr>
                <w:rFonts w:hint="eastAsia" w:ascii="宋体" w:hAnsi="宋体"/>
                <w:sz w:val="21"/>
                <w:szCs w:val="21"/>
                <w:lang w:val="en-US" w:eastAsia="zh-CN"/>
              </w:rPr>
              <w:t>土建专责</w:t>
            </w:r>
          </w:p>
        </w:tc>
        <w:tc>
          <w:tcPr>
            <w:tcW w:w="4867" w:type="dxa"/>
            <w:tcBorders>
              <w:top w:val="single" w:color="auto" w:sz="8" w:space="0"/>
              <w:bottom w:val="single" w:color="auto" w:sz="8" w:space="0"/>
            </w:tcBorders>
            <w:shd w:val="clear" w:color="auto" w:fill="D9D9D9"/>
            <w:vAlign w:val="center"/>
          </w:tcPr>
          <w:p>
            <w:pPr>
              <w:rPr>
                <w:rFonts w:hint="default" w:ascii="宋体" w:hAnsi="宋体" w:eastAsiaTheme="minorEastAsia"/>
                <w:sz w:val="21"/>
                <w:szCs w:val="21"/>
                <w:lang w:val="en-US" w:eastAsia="zh-CN"/>
              </w:rPr>
            </w:pPr>
            <w:r>
              <w:rPr>
                <w:rFonts w:hint="eastAsia" w:ascii="宋体" w:hAnsi="宋体"/>
                <w:sz w:val="21"/>
                <w:szCs w:val="21"/>
              </w:rPr>
              <w:t>所属部门：</w:t>
            </w:r>
            <w:r>
              <w:rPr>
                <w:rFonts w:hint="eastAsia" w:ascii="宋体" w:hAnsi="宋体"/>
                <w:sz w:val="21"/>
                <w:szCs w:val="21"/>
                <w:lang w:val="en-US" w:eastAsia="zh-CN"/>
              </w:rPr>
              <w:t>项目组</w:t>
            </w:r>
            <w:bookmarkStart w:id="0" w:name="_GoBack"/>
            <w:bookmarkEnd w:id="0"/>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4546" w:type="dxa"/>
            <w:gridSpan w:val="2"/>
            <w:tcBorders>
              <w:top w:val="single" w:color="auto" w:sz="8" w:space="0"/>
              <w:bottom w:val="single" w:color="auto" w:sz="8" w:space="0"/>
            </w:tcBorders>
            <w:shd w:val="clear" w:color="auto" w:fill="D9D9D9"/>
            <w:vAlign w:val="center"/>
          </w:tcPr>
          <w:p>
            <w:pPr>
              <w:spacing w:line="360" w:lineRule="auto"/>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岗位级别：</w:t>
            </w:r>
            <w:r>
              <w:rPr>
                <w:rFonts w:hint="eastAsia" w:asciiTheme="minorEastAsia" w:hAnsiTheme="minorEastAsia"/>
                <w:sz w:val="21"/>
                <w:szCs w:val="21"/>
                <w:lang w:val="en-US" w:eastAsia="zh-CN"/>
              </w:rPr>
              <w:t>M12/7-8级（本单位薪酬级别）</w:t>
            </w:r>
          </w:p>
        </w:tc>
        <w:tc>
          <w:tcPr>
            <w:tcW w:w="4867" w:type="dxa"/>
            <w:tcBorders>
              <w:top w:val="single" w:color="auto" w:sz="8" w:space="0"/>
              <w:bottom w:val="single" w:color="auto" w:sz="8" w:space="0"/>
            </w:tcBorders>
            <w:shd w:val="clear" w:color="auto" w:fill="D9D9D9"/>
            <w:vAlign w:val="center"/>
          </w:tcPr>
          <w:p>
            <w:pPr>
              <w:spacing w:line="360" w:lineRule="auto"/>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直接上级：部门经理</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4546" w:type="dxa"/>
            <w:gridSpan w:val="2"/>
            <w:tcBorders>
              <w:top w:val="single" w:color="auto" w:sz="8" w:space="0"/>
              <w:bottom w:val="single" w:color="auto" w:sz="8" w:space="0"/>
            </w:tcBorders>
            <w:shd w:val="clear" w:color="auto" w:fill="D9D9D9"/>
            <w:vAlign w:val="center"/>
          </w:tcPr>
          <w:p>
            <w:pPr>
              <w:spacing w:line="360" w:lineRule="auto"/>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辖员人数：/</w:t>
            </w:r>
          </w:p>
        </w:tc>
        <w:tc>
          <w:tcPr>
            <w:tcW w:w="4867" w:type="dxa"/>
            <w:tcBorders>
              <w:top w:val="single" w:color="auto" w:sz="8" w:space="0"/>
              <w:bottom w:val="single" w:color="auto" w:sz="8" w:space="0"/>
            </w:tcBorders>
            <w:shd w:val="clear" w:color="auto" w:fill="D9D9D9"/>
            <w:vAlign w:val="center"/>
          </w:tcPr>
          <w:p>
            <w:pPr>
              <w:spacing w:line="360" w:lineRule="auto"/>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编制日期：202</w:t>
            </w:r>
            <w:r>
              <w:rPr>
                <w:rFonts w:asciiTheme="minorEastAsia" w:hAnsiTheme="minorEastAsia"/>
                <w:sz w:val="21"/>
                <w:szCs w:val="21"/>
              </w:rPr>
              <w:t>2</w:t>
            </w:r>
            <w:r>
              <w:rPr>
                <w:rFonts w:hint="eastAsia" w:asciiTheme="minorEastAsia" w:hAnsiTheme="minorEastAsia"/>
                <w:sz w:val="21"/>
                <w:szCs w:val="21"/>
              </w:rPr>
              <w:t>年</w:t>
            </w:r>
            <w:r>
              <w:rPr>
                <w:rFonts w:hint="eastAsia" w:asciiTheme="minorEastAsia" w:hAnsiTheme="minorEastAsia"/>
                <w:sz w:val="21"/>
                <w:szCs w:val="21"/>
                <w:lang w:val="en-US" w:eastAsia="zh-CN"/>
              </w:rPr>
              <w:t>6</w:t>
            </w:r>
            <w:r>
              <w:rPr>
                <w:rFonts w:hint="eastAsia" w:asciiTheme="minorEastAsia" w:hAnsiTheme="minorEastAsia"/>
                <w:sz w:val="21"/>
                <w:szCs w:val="21"/>
              </w:rPr>
              <w:t>月</w:t>
            </w:r>
            <w:r>
              <w:rPr>
                <w:rFonts w:hint="eastAsia" w:asciiTheme="minorEastAsia" w:hAnsiTheme="minorEastAsia"/>
                <w:sz w:val="21"/>
                <w:szCs w:val="21"/>
                <w:lang w:val="en-US" w:eastAsia="zh-CN"/>
              </w:rPr>
              <w:t>14</w:t>
            </w:r>
            <w:r>
              <w:rPr>
                <w:rFonts w:hint="eastAsia" w:asciiTheme="minorEastAsia" w:hAnsiTheme="minorEastAsia"/>
                <w:sz w:val="21"/>
                <w:szCs w:val="21"/>
              </w:rPr>
              <w:t>日</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602" w:hRule="exact"/>
          <w:jc w:val="center"/>
        </w:trPr>
        <w:tc>
          <w:tcPr>
            <w:tcW w:w="9413" w:type="dxa"/>
            <w:gridSpan w:val="3"/>
            <w:tcBorders>
              <w:top w:val="double" w:color="000080" w:sz="6" w:space="0"/>
              <w:bottom w:val="single" w:color="auto" w:sz="8" w:space="0"/>
            </w:tcBorders>
            <w:shd w:val="clear" w:color="auto" w:fill="CCFFCC"/>
            <w:vAlign w:val="center"/>
          </w:tcPr>
          <w:p>
            <w:pPr>
              <w:rPr>
                <w:rFonts w:ascii="宋体" w:hAnsi="宋体"/>
                <w:b/>
                <w:szCs w:val="21"/>
              </w:rPr>
            </w:pPr>
            <w:r>
              <w:rPr>
                <w:rFonts w:hint="eastAsia" w:ascii="宋体" w:hAnsi="宋体"/>
                <w:b/>
                <w:szCs w:val="21"/>
              </w:rPr>
              <w:t>工作职责：</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603" w:hRule="atLeast"/>
          <w:jc w:val="center"/>
        </w:trPr>
        <w:tc>
          <w:tcPr>
            <w:tcW w:w="9413" w:type="dxa"/>
            <w:gridSpan w:val="3"/>
            <w:tcBorders>
              <w:top w:val="single" w:color="auto" w:sz="8" w:space="0"/>
              <w:bottom w:val="single" w:color="auto" w:sz="8" w:space="0"/>
            </w:tcBorders>
            <w:shd w:val="clear" w:color="auto" w:fill="D9D9D9"/>
            <w:vAlign w:val="center"/>
          </w:tcPr>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1.负责项目土建技术及施工管理，建立相关管理制度，做好安全、质量、进度、成本控制；</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9413" w:type="dxa"/>
            <w:gridSpan w:val="3"/>
            <w:tcBorders>
              <w:top w:val="single" w:color="auto" w:sz="8" w:space="0"/>
              <w:bottom w:val="single" w:color="auto" w:sz="8" w:space="0"/>
            </w:tcBorders>
            <w:shd w:val="clear" w:color="auto" w:fill="D9D9D9"/>
            <w:vAlign w:val="center"/>
          </w:tcPr>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2.负责专业施工图设计预审，参与初步设计、施工图等文件的专业审查工作；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13" w:hRule="atLeast"/>
          <w:jc w:val="center"/>
        </w:trPr>
        <w:tc>
          <w:tcPr>
            <w:tcW w:w="9413" w:type="dxa"/>
            <w:gridSpan w:val="3"/>
            <w:tcBorders>
              <w:top w:val="single" w:color="auto" w:sz="8" w:space="0"/>
              <w:bottom w:val="single" w:color="auto" w:sz="8" w:space="0"/>
            </w:tcBorders>
            <w:shd w:val="clear" w:color="auto" w:fill="D9D9D9"/>
            <w:vAlign w:val="center"/>
          </w:tcPr>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3.负责土建专业施工组织设计及施工方案、作业指导书、预案、创优规划等技术文件的审批，并督促施工单位有效落实；</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9413" w:type="dxa"/>
            <w:gridSpan w:val="3"/>
            <w:tcBorders>
              <w:top w:val="single" w:color="auto" w:sz="8" w:space="0"/>
              <w:bottom w:val="single" w:color="auto" w:sz="8" w:space="0"/>
            </w:tcBorders>
            <w:shd w:val="clear" w:color="auto" w:fill="D9D9D9"/>
            <w:vAlign w:val="center"/>
          </w:tcPr>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4.负责提出或审核设计变更，审核工程量签证，并按公司规定办理审批手续，配合商务部门合理控制工程造价；</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538" w:hRule="atLeast"/>
          <w:jc w:val="center"/>
        </w:trPr>
        <w:tc>
          <w:tcPr>
            <w:tcW w:w="9413" w:type="dxa"/>
            <w:gridSpan w:val="3"/>
            <w:tcBorders>
              <w:top w:val="single" w:color="auto" w:sz="8" w:space="0"/>
              <w:bottom w:val="single" w:color="auto" w:sz="4" w:space="0"/>
            </w:tcBorders>
            <w:shd w:val="clear" w:color="auto" w:fill="D9D9D9"/>
            <w:vAlign w:val="center"/>
          </w:tcPr>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5.负责土建专业施工进度控制，组织土建移交安装工作，检查、监督、参与考核进度计划执行情况；</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00" w:hRule="atLeast"/>
          <w:jc w:val="center"/>
        </w:trPr>
        <w:tc>
          <w:tcPr>
            <w:tcW w:w="9413" w:type="dxa"/>
            <w:gridSpan w:val="3"/>
            <w:tcBorders>
              <w:top w:val="single" w:color="auto" w:sz="4" w:space="0"/>
              <w:bottom w:val="single" w:color="auto" w:sz="4" w:space="0"/>
            </w:tcBorders>
            <w:shd w:val="clear" w:color="auto" w:fill="D9D9D9"/>
            <w:vAlign w:val="center"/>
          </w:tcPr>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6.负责土建专业质量管理体系的落实，参加土建工程项目的隐蔽工程检验，配合组织本专业工程竣工验收，参与本专业工程质量的评价工作；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34" w:hRule="atLeast"/>
          <w:jc w:val="center"/>
        </w:trPr>
        <w:tc>
          <w:tcPr>
            <w:tcW w:w="9413" w:type="dxa"/>
            <w:gridSpan w:val="3"/>
            <w:tcBorders>
              <w:top w:val="single" w:color="auto" w:sz="4" w:space="0"/>
              <w:bottom w:val="single" w:color="auto" w:sz="4" w:space="0"/>
            </w:tcBorders>
            <w:shd w:val="clear" w:color="auto" w:fill="D9D9D9"/>
            <w:vAlign w:val="center"/>
          </w:tcPr>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7.协助制定本专业工程里程碑节点和网络计划，参加工程协调会，编制工程简报；负责与施工方、监理方和设计方的协调，解决施工中出现的技术问题；</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34" w:hRule="atLeast"/>
          <w:jc w:val="center"/>
        </w:trPr>
        <w:tc>
          <w:tcPr>
            <w:tcW w:w="9413" w:type="dxa"/>
            <w:gridSpan w:val="3"/>
            <w:tcBorders>
              <w:top w:val="single" w:color="auto" w:sz="4" w:space="0"/>
              <w:bottom w:val="single" w:color="auto" w:sz="4" w:space="0"/>
            </w:tcBorders>
            <w:shd w:val="clear" w:color="auto" w:fill="D9D9D9"/>
            <w:vAlign w:val="center"/>
          </w:tcPr>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8.参与招标技术文件的编制工作，参与工程招标、评标工作。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34" w:hRule="atLeast"/>
          <w:jc w:val="center"/>
        </w:trPr>
        <w:tc>
          <w:tcPr>
            <w:tcW w:w="9413" w:type="dxa"/>
            <w:gridSpan w:val="3"/>
            <w:tcBorders>
              <w:top w:val="single" w:color="auto" w:sz="4" w:space="0"/>
              <w:bottom w:val="single" w:color="auto" w:sz="4" w:space="0"/>
            </w:tcBorders>
            <w:shd w:val="clear" w:color="auto" w:fill="D9D9D9"/>
            <w:vAlign w:val="center"/>
          </w:tcPr>
          <w:p>
            <w:pPr>
              <w:pStyle w:val="5"/>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9.完成上级领导交办的其他工作。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92" w:hRule="atLeast"/>
          <w:jc w:val="center"/>
        </w:trPr>
        <w:tc>
          <w:tcPr>
            <w:tcW w:w="9413" w:type="dxa"/>
            <w:gridSpan w:val="3"/>
            <w:tcBorders>
              <w:top w:val="double" w:color="000080" w:sz="6" w:space="0"/>
            </w:tcBorders>
            <w:shd w:val="clear" w:color="auto" w:fill="CCFFCC"/>
            <w:vAlign w:val="center"/>
          </w:tcPr>
          <w:p>
            <w:pPr>
              <w:rPr>
                <w:rFonts w:asciiTheme="minorEastAsia" w:hAnsiTheme="minorEastAsia"/>
                <w:b/>
                <w:szCs w:val="21"/>
              </w:rPr>
            </w:pPr>
            <w:r>
              <w:rPr>
                <w:rFonts w:hint="eastAsia" w:asciiTheme="minorEastAsia" w:hAnsiTheme="minorEastAsia"/>
                <w:b/>
                <w:szCs w:val="21"/>
              </w:rPr>
              <w:t>任职条件：</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848" w:type="dxa"/>
            <w:shd w:val="clear" w:color="auto" w:fill="D9D9D9"/>
            <w:vAlign w:val="center"/>
          </w:tcPr>
          <w:p>
            <w:pPr>
              <w:rPr>
                <w:rFonts w:asciiTheme="minorEastAsia" w:hAnsiTheme="minorEastAsia"/>
                <w:szCs w:val="21"/>
              </w:rPr>
            </w:pPr>
            <w:r>
              <w:rPr>
                <w:rFonts w:hint="eastAsia" w:asciiTheme="minorEastAsia" w:hAnsiTheme="minorEastAsia"/>
                <w:szCs w:val="21"/>
              </w:rPr>
              <w:t>1.学历/学位要求</w:t>
            </w:r>
          </w:p>
        </w:tc>
        <w:tc>
          <w:tcPr>
            <w:tcW w:w="7565" w:type="dxa"/>
            <w:gridSpan w:val="2"/>
            <w:shd w:val="clear" w:color="auto" w:fill="D9D9D9"/>
            <w:vAlign w:val="center"/>
          </w:tcPr>
          <w:p>
            <w:pPr>
              <w:rPr>
                <w:rFonts w:asciiTheme="minorEastAsia" w:hAnsiTheme="minorEastAsia"/>
                <w:szCs w:val="21"/>
              </w:rPr>
            </w:pPr>
            <w:r>
              <w:rPr>
                <w:rFonts w:hint="eastAsia" w:asciiTheme="minorEastAsia" w:hAnsiTheme="minorEastAsia"/>
                <w:szCs w:val="21"/>
              </w:rPr>
              <w:t>学历：</w:t>
            </w:r>
            <w:r>
              <w:rPr>
                <w:rFonts w:asciiTheme="minorEastAsia" w:hAnsiTheme="minorEastAsia"/>
                <w:szCs w:val="21"/>
                <w:u w:val="single"/>
              </w:rPr>
              <w:t>3</w:t>
            </w:r>
            <w:r>
              <w:rPr>
                <w:rFonts w:hint="eastAsia" w:asciiTheme="minorEastAsia" w:hAnsiTheme="minorEastAsia"/>
                <w:szCs w:val="21"/>
              </w:rPr>
              <w:t>（1.博士研究生   2.硕士研究生   3.大学本科   4.大专及以上）；</w:t>
            </w:r>
          </w:p>
          <w:p>
            <w:pPr>
              <w:rPr>
                <w:rFonts w:asciiTheme="minorEastAsia" w:hAnsiTheme="minorEastAsia"/>
                <w:szCs w:val="21"/>
              </w:rPr>
            </w:pPr>
            <w:r>
              <w:rPr>
                <w:rFonts w:hint="eastAsia" w:asciiTheme="minorEastAsia" w:hAnsiTheme="minorEastAsia"/>
                <w:szCs w:val="21"/>
              </w:rPr>
              <w:t>学位：</w:t>
            </w:r>
            <w:r>
              <w:rPr>
                <w:rFonts w:asciiTheme="minorEastAsia" w:hAnsiTheme="minorEastAsia"/>
                <w:szCs w:val="21"/>
                <w:u w:val="single"/>
              </w:rPr>
              <w:t>3</w:t>
            </w:r>
            <w:r>
              <w:rPr>
                <w:rFonts w:hint="eastAsia" w:asciiTheme="minorEastAsia" w:hAnsiTheme="minorEastAsia"/>
                <w:szCs w:val="21"/>
              </w:rPr>
              <w:t>（1.博士         2.硕士         3.学士       4.无学位）。</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43" w:hRule="atLeast"/>
          <w:jc w:val="center"/>
        </w:trPr>
        <w:tc>
          <w:tcPr>
            <w:tcW w:w="1848" w:type="dxa"/>
            <w:shd w:val="clear" w:color="auto" w:fill="D9D9D9"/>
            <w:vAlign w:val="center"/>
          </w:tcPr>
          <w:p>
            <w:pPr>
              <w:rPr>
                <w:rFonts w:asciiTheme="minorEastAsia" w:hAnsiTheme="minorEastAsia"/>
                <w:szCs w:val="21"/>
              </w:rPr>
            </w:pPr>
            <w:r>
              <w:rPr>
                <w:rFonts w:hint="eastAsia" w:asciiTheme="minorEastAsia" w:hAnsiTheme="minorEastAsia"/>
                <w:szCs w:val="21"/>
              </w:rPr>
              <w:t>2.专业要求</w:t>
            </w:r>
          </w:p>
        </w:tc>
        <w:tc>
          <w:tcPr>
            <w:tcW w:w="7565" w:type="dxa"/>
            <w:gridSpan w:val="2"/>
            <w:shd w:val="clear" w:color="auto" w:fill="D9D9D9"/>
            <w:vAlign w:val="center"/>
          </w:tcPr>
          <w:p>
            <w:pPr>
              <w:pStyle w:val="6"/>
              <w:jc w:val="both"/>
              <w:rPr>
                <w:rFonts w:asciiTheme="minorEastAsia" w:hAnsiTheme="minorEastAsia" w:eastAsiaTheme="minorEastAsia"/>
                <w:sz w:val="21"/>
                <w:szCs w:val="21"/>
              </w:rPr>
            </w:pPr>
            <w:r>
              <w:rPr>
                <w:rFonts w:hint="eastAsia" w:hAnsi="宋体" w:cs="Times New Roman"/>
                <w:kern w:val="2"/>
                <w:sz w:val="21"/>
                <w:szCs w:val="21"/>
                <w:lang w:val="en-US" w:eastAsia="zh-CN" w:bidi="ar-SA"/>
              </w:rPr>
              <w:t>土木工程、工业与民用建筑</w:t>
            </w:r>
            <w:r>
              <w:rPr>
                <w:rFonts w:hint="eastAsia" w:ascii="宋体" w:hAnsi="宋体" w:eastAsia="宋体" w:cs="Times New Roman"/>
                <w:kern w:val="2"/>
                <w:sz w:val="21"/>
                <w:szCs w:val="21"/>
                <w:lang w:val="en-US" w:eastAsia="zh-CN" w:bidi="ar-SA"/>
              </w:rPr>
              <w:t>等相关专业</w:t>
            </w:r>
            <w:r>
              <w:rPr>
                <w:rFonts w:hint="eastAsia" w:hAnsi="宋体" w:cs="Times New Roman"/>
                <w:kern w:val="2"/>
                <w:sz w:val="21"/>
                <w:szCs w:val="21"/>
                <w:lang w:val="en-US" w:eastAsia="zh-CN" w:bidi="ar-SA"/>
              </w:rPr>
              <w:t>。</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484" w:hRule="atLeast"/>
          <w:jc w:val="center"/>
        </w:trPr>
        <w:tc>
          <w:tcPr>
            <w:tcW w:w="1848" w:type="dxa"/>
            <w:shd w:val="clear" w:color="auto" w:fill="D9D9D9"/>
            <w:vAlign w:val="center"/>
          </w:tcPr>
          <w:p>
            <w:pPr>
              <w:rPr>
                <w:rFonts w:asciiTheme="minorEastAsia" w:hAnsiTheme="minorEastAsia"/>
                <w:szCs w:val="21"/>
              </w:rPr>
            </w:pPr>
            <w:r>
              <w:rPr>
                <w:rFonts w:hint="eastAsia" w:asciiTheme="minorEastAsia" w:hAnsiTheme="minorEastAsia"/>
                <w:szCs w:val="21"/>
              </w:rPr>
              <w:t>3.工作经验要求</w:t>
            </w:r>
          </w:p>
        </w:tc>
        <w:tc>
          <w:tcPr>
            <w:tcW w:w="7565" w:type="dxa"/>
            <w:gridSpan w:val="2"/>
            <w:shd w:val="clear" w:color="auto" w:fill="D9D9D9"/>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rPr>
                <w:rFonts w:hint="eastAsia" w:asciiTheme="minorEastAsia" w:hAnsiTheme="minorEastAsia" w:eastAsiaTheme="majorEastAsia"/>
                <w:szCs w:val="21"/>
                <w:lang w:eastAsia="zh-CN"/>
              </w:rPr>
            </w:pPr>
            <w:r>
              <w:rPr>
                <w:rFonts w:hint="eastAsia" w:asciiTheme="majorEastAsia" w:hAnsiTheme="majorEastAsia" w:eastAsiaTheme="majorEastAsia" w:cstheme="majorEastAsia"/>
                <w:color w:val="000000"/>
                <w:spacing w:val="12"/>
                <w:sz w:val="21"/>
                <w:szCs w:val="21"/>
                <w:lang w:val="en-US" w:eastAsia="zh-CN"/>
              </w:rPr>
              <w:t>5</w:t>
            </w:r>
            <w:r>
              <w:rPr>
                <w:rFonts w:hint="eastAsia" w:asciiTheme="majorEastAsia" w:hAnsiTheme="majorEastAsia" w:eastAsiaTheme="majorEastAsia" w:cstheme="majorEastAsia"/>
                <w:color w:val="000000"/>
                <w:spacing w:val="12"/>
                <w:sz w:val="21"/>
                <w:szCs w:val="21"/>
              </w:rPr>
              <w:t>年以上</w:t>
            </w:r>
            <w:r>
              <w:rPr>
                <w:rFonts w:hint="eastAsia" w:asciiTheme="majorEastAsia" w:hAnsiTheme="majorEastAsia" w:eastAsiaTheme="majorEastAsia" w:cstheme="majorEastAsia"/>
                <w:color w:val="000000"/>
                <w:spacing w:val="12"/>
                <w:sz w:val="21"/>
                <w:szCs w:val="21"/>
                <w:lang w:val="en-US" w:eastAsia="zh-CN"/>
              </w:rPr>
              <w:t>工程或</w:t>
            </w:r>
            <w:r>
              <w:rPr>
                <w:rFonts w:hint="eastAsia" w:asciiTheme="majorEastAsia" w:hAnsiTheme="majorEastAsia" w:eastAsiaTheme="majorEastAsia" w:cstheme="majorEastAsia"/>
                <w:color w:val="000000"/>
                <w:spacing w:val="12"/>
                <w:sz w:val="21"/>
                <w:szCs w:val="21"/>
              </w:rPr>
              <w:t>电厂土建</w:t>
            </w:r>
            <w:r>
              <w:rPr>
                <w:rFonts w:hint="eastAsia" w:asciiTheme="majorEastAsia" w:hAnsiTheme="majorEastAsia" w:eastAsiaTheme="majorEastAsia" w:cstheme="majorEastAsia"/>
                <w:color w:val="000000"/>
                <w:spacing w:val="12"/>
                <w:sz w:val="21"/>
                <w:szCs w:val="21"/>
                <w:lang w:val="en-US" w:eastAsia="zh-CN"/>
              </w:rPr>
              <w:t>工作</w:t>
            </w:r>
            <w:r>
              <w:rPr>
                <w:rFonts w:hint="eastAsia" w:asciiTheme="majorEastAsia" w:hAnsiTheme="majorEastAsia" w:eastAsiaTheme="majorEastAsia" w:cstheme="majorEastAsia"/>
                <w:color w:val="000000"/>
                <w:spacing w:val="12"/>
                <w:sz w:val="21"/>
                <w:szCs w:val="21"/>
              </w:rPr>
              <w:t>经验</w:t>
            </w:r>
            <w:r>
              <w:rPr>
                <w:rFonts w:hint="eastAsia" w:asciiTheme="majorEastAsia" w:hAnsiTheme="majorEastAsia" w:eastAsiaTheme="majorEastAsia" w:cstheme="majorEastAsia"/>
                <w:color w:val="000000"/>
                <w:spacing w:val="12"/>
                <w:sz w:val="21"/>
                <w:szCs w:val="21"/>
                <w:lang w:eastAsia="zh-CN"/>
              </w:rPr>
              <w:t>。</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848" w:type="dxa"/>
            <w:shd w:val="clear" w:color="auto" w:fill="D9D9D9"/>
            <w:vAlign w:val="center"/>
          </w:tcPr>
          <w:p>
            <w:pPr>
              <w:rPr>
                <w:rFonts w:asciiTheme="minorEastAsia" w:hAnsiTheme="minorEastAsia"/>
                <w:szCs w:val="21"/>
              </w:rPr>
            </w:pPr>
            <w:r>
              <w:rPr>
                <w:rFonts w:hint="eastAsia" w:asciiTheme="minorEastAsia" w:hAnsiTheme="minorEastAsia"/>
                <w:szCs w:val="21"/>
                <w:lang w:val="en-US" w:eastAsia="zh-CN"/>
              </w:rPr>
              <w:t>4</w:t>
            </w:r>
            <w:r>
              <w:rPr>
                <w:rFonts w:hint="eastAsia" w:asciiTheme="minorEastAsia" w:hAnsiTheme="minorEastAsia"/>
                <w:szCs w:val="21"/>
              </w:rPr>
              <w:t>.知识技能要求</w:t>
            </w:r>
          </w:p>
        </w:tc>
        <w:tc>
          <w:tcPr>
            <w:tcW w:w="7565" w:type="dxa"/>
            <w:gridSpan w:val="2"/>
            <w:shd w:val="clear" w:color="auto" w:fill="D9D9D9"/>
            <w:vAlign w:val="center"/>
          </w:tcPr>
          <w:p>
            <w:pPr>
              <w:pStyle w:val="6"/>
              <w:keepNext w:val="0"/>
              <w:keepLines w:val="0"/>
              <w:pageBreakBefore w:val="0"/>
              <w:kinsoku/>
              <w:wordWrap/>
              <w:overflowPunct/>
              <w:topLinePunct w:val="0"/>
              <w:bidi w:val="0"/>
              <w:snapToGrid/>
              <w:spacing w:line="240" w:lineRule="auto"/>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pacing w:val="12"/>
                <w:sz w:val="21"/>
                <w:szCs w:val="21"/>
              </w:rPr>
              <w:t>具有扎实的土建专业基础知识和建设工程项目管理知识；了解工程概预算知识；掌握国家和行业的相关设计规范、施工规范、施工工艺标准及质量评定标准。</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637" w:hRule="atLeast"/>
          <w:jc w:val="center"/>
        </w:trPr>
        <w:tc>
          <w:tcPr>
            <w:tcW w:w="1848" w:type="dxa"/>
            <w:shd w:val="clear" w:color="auto" w:fill="D9D9D9"/>
            <w:vAlign w:val="center"/>
          </w:tcPr>
          <w:p>
            <w:pPr>
              <w:rPr>
                <w:rFonts w:asciiTheme="minorEastAsia" w:hAnsiTheme="minorEastAsia"/>
                <w:szCs w:val="21"/>
              </w:rPr>
            </w:pPr>
            <w:r>
              <w:rPr>
                <w:rFonts w:hint="eastAsia" w:asciiTheme="minorEastAsia" w:hAnsiTheme="minorEastAsia"/>
                <w:szCs w:val="21"/>
                <w:lang w:val="en-US" w:eastAsia="zh-CN"/>
              </w:rPr>
              <w:t>5</w:t>
            </w:r>
            <w:r>
              <w:rPr>
                <w:rFonts w:hint="eastAsia" w:asciiTheme="minorEastAsia" w:hAnsiTheme="minorEastAsia"/>
                <w:szCs w:val="21"/>
              </w:rPr>
              <w:t>.素质能力要求</w:t>
            </w:r>
          </w:p>
        </w:tc>
        <w:tc>
          <w:tcPr>
            <w:tcW w:w="7565" w:type="dxa"/>
            <w:gridSpan w:val="2"/>
            <w:shd w:val="clear" w:color="auto" w:fill="D9D9D9"/>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40" w:lineRule="auto"/>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pacing w:val="12"/>
                <w:sz w:val="21"/>
                <w:szCs w:val="21"/>
              </w:rPr>
              <w:t>熟练掌握计算机操作和各种办公软件的应用，熟练使用CAD软件；良好的沟通与协调能力，有团队合作精神，能适应现场驻地工作</w:t>
            </w:r>
            <w:r>
              <w:rPr>
                <w:rFonts w:hint="eastAsia" w:asciiTheme="majorEastAsia" w:hAnsiTheme="majorEastAsia" w:eastAsiaTheme="majorEastAsia" w:cstheme="majorEastAsia"/>
                <w:color w:val="000000"/>
                <w:spacing w:val="12"/>
                <w:sz w:val="21"/>
                <w:szCs w:val="21"/>
                <w:lang w:eastAsia="zh-CN"/>
              </w:rPr>
              <w:t>；</w:t>
            </w:r>
            <w:r>
              <w:rPr>
                <w:rFonts w:hint="eastAsia" w:asciiTheme="majorEastAsia" w:hAnsiTheme="majorEastAsia" w:eastAsiaTheme="majorEastAsia" w:cstheme="majorEastAsia"/>
                <w:sz w:val="21"/>
                <w:szCs w:val="21"/>
              </w:rPr>
              <w:t>保密意识强，安全意识强，有强烈的事业心和责任感。</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559" w:hRule="atLeast"/>
          <w:jc w:val="center"/>
        </w:trPr>
        <w:tc>
          <w:tcPr>
            <w:tcW w:w="1848" w:type="dxa"/>
            <w:shd w:val="clear" w:color="auto" w:fill="D9D9D9"/>
            <w:vAlign w:val="center"/>
          </w:tcPr>
          <w:p>
            <w:pPr>
              <w:rPr>
                <w:rFonts w:asciiTheme="minorEastAsia" w:hAnsiTheme="minorEastAsia"/>
                <w:szCs w:val="21"/>
              </w:rPr>
            </w:pPr>
            <w:r>
              <w:rPr>
                <w:rFonts w:hint="eastAsia" w:asciiTheme="minorEastAsia" w:hAnsiTheme="minorEastAsia"/>
                <w:szCs w:val="21"/>
                <w:lang w:val="en-US" w:eastAsia="zh-CN"/>
              </w:rPr>
              <w:t>6</w:t>
            </w:r>
            <w:r>
              <w:rPr>
                <w:rFonts w:hint="eastAsia" w:asciiTheme="minorEastAsia" w:hAnsiTheme="minorEastAsia"/>
                <w:szCs w:val="21"/>
              </w:rPr>
              <w:t>.其它</w:t>
            </w:r>
          </w:p>
        </w:tc>
        <w:tc>
          <w:tcPr>
            <w:tcW w:w="7565" w:type="dxa"/>
            <w:gridSpan w:val="2"/>
            <w:shd w:val="clear" w:color="auto" w:fill="D9D9D9"/>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pacing w:val="12"/>
                <w:kern w:val="2"/>
                <w:sz w:val="21"/>
                <w:szCs w:val="21"/>
                <w:lang w:val="en-US" w:eastAsia="zh-CN" w:bidi="ar-SA"/>
              </w:rPr>
              <w:t>有电厂土建专业工程管理经验或有土建专业工程师技术职称优先考虑。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F50E3"/>
    <w:rsid w:val="139314CE"/>
    <w:rsid w:val="190F50E3"/>
    <w:rsid w:val="30FD7370"/>
    <w:rsid w:val="3CC74DCF"/>
    <w:rsid w:val="3F772F64"/>
    <w:rsid w:val="403C1C13"/>
    <w:rsid w:val="659D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pPr>
    <w:rPr>
      <w:rFonts w:ascii="Times New Roman" w:hAnsi="Times New Roman" w:eastAsia="宋体" w:cs="Times New Roman"/>
      <w:kern w:val="0"/>
      <w:szCs w:val="21"/>
    </w:rPr>
  </w:style>
  <w:style w:type="paragraph" w:customStyle="1" w:styleId="6">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2022-06-23T00:15:00Z</dcterms:created>
  <dc:creator>陈丫丫</dc:creator>
  <cp:lastModifiedBy>龚妮丽</cp:lastModifiedBy>
  <dcterms:modified xsi:type="dcterms:W3CDTF">2022-07-05T07:32:09Z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