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岗位说明书</w:t>
      </w:r>
    </w:p>
    <w:p>
      <w:pPr>
        <w:widowControl/>
        <w:spacing w:line="200" w:lineRule="exact"/>
        <w:jc w:val="center"/>
        <w:rPr>
          <w:rFonts w:ascii="黑体" w:hAnsi="宋体" w:eastAsia="黑体"/>
          <w:color w:val="000000"/>
          <w:sz w:val="24"/>
        </w:rPr>
      </w:pPr>
    </w:p>
    <w:tbl>
      <w:tblPr>
        <w:tblStyle w:val="5"/>
        <w:tblW w:w="918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793"/>
        <w:gridCol w:w="4550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80" w:type="dxa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63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职位名称：安全经理</w:t>
            </w: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所属部门：QHSE部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63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岗位级别：/</w:t>
            </w: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直接上级：部门经理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630" w:type="dxa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辖员人数：</w:t>
            </w:r>
          </w:p>
        </w:tc>
        <w:tc>
          <w:tcPr>
            <w:tcW w:w="4550" w:type="dxa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bottom"/>
          </w:tcPr>
          <w:p>
            <w:pPr>
              <w:pStyle w:val="2"/>
              <w:ind w:left="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编制日期：</w:t>
            </w: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180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在部门经理的领导下，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协助</w:t>
            </w:r>
            <w:r>
              <w:rPr>
                <w:rFonts w:hint="eastAsia" w:ascii="宋体" w:hAnsi="宋体"/>
                <w:szCs w:val="21"/>
              </w:rPr>
              <w:t>安全、环保、应急管理工作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并协助部门经理</w:t>
            </w:r>
            <w:r>
              <w:rPr>
                <w:rFonts w:hint="eastAsia" w:ascii="宋体" w:hAnsi="宋体"/>
                <w:szCs w:val="21"/>
              </w:rPr>
              <w:t>拟定公司的QHSE远景目标和规划、阶段性目标（年度目标）及计划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2.协助部门经理</w:t>
            </w:r>
            <w:r>
              <w:rPr>
                <w:rFonts w:hint="eastAsia" w:ascii="宋体" w:hAnsi="宋体"/>
                <w:szCs w:val="21"/>
              </w:rPr>
              <w:t>实施公司级HSE教育培训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承包商入厂教育培训、考核、</w:t>
            </w:r>
            <w:r>
              <w:rPr>
                <w:rFonts w:hint="eastAsia" w:ascii="宋体" w:hAnsi="宋体"/>
                <w:szCs w:val="21"/>
              </w:rPr>
              <w:t>全过程安全监督管理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协助综合管理部做好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新员工HSE教育、</w:t>
            </w:r>
            <w:r>
              <w:rPr>
                <w:rFonts w:hint="eastAsia" w:ascii="宋体" w:hAnsi="宋体"/>
                <w:szCs w:val="21"/>
              </w:rPr>
              <w:t>特种作业人员的技术培训和考核工作，监督检查特殊工种培训、考核和持证上岗情况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贯彻落实公司HSE体系及管理制度在工程项目中得到有效执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3.协助部门经理进行</w:t>
            </w:r>
            <w:r>
              <w:rPr>
                <w:rFonts w:hint="eastAsia" w:ascii="宋体" w:hAnsi="宋体"/>
                <w:szCs w:val="21"/>
              </w:rPr>
              <w:t>公司QHSE体系的建立、实施和保持；编制公司的QHSE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责任制、</w:t>
            </w:r>
            <w:r>
              <w:rPr>
                <w:rFonts w:hint="eastAsia" w:ascii="宋体" w:hAnsi="宋体"/>
                <w:szCs w:val="21"/>
              </w:rPr>
              <w:t>管理制度，监督公司体系、管理制度的具体实施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4.协助部门经理</w:t>
            </w:r>
            <w:r>
              <w:rPr>
                <w:rFonts w:hint="eastAsia" w:ascii="宋体" w:hAnsi="宋体"/>
                <w:szCs w:val="21"/>
              </w:rPr>
              <w:t>组织项目的安全、环保、职业卫生等“三同时”的评价、审查、备案、报批、验收等工作。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5.负责组织</w:t>
            </w:r>
            <w:r>
              <w:rPr>
                <w:rFonts w:hint="eastAsia" w:ascii="宋体" w:hAnsi="宋体"/>
                <w:szCs w:val="21"/>
              </w:rPr>
              <w:t>开展公司风险分级辨识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评价工作，编制公司风险辨识清单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统筹负责公司应急管理，负责编写、修订公司应急救援预案，并定期组织公司应急预案演练，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及时启动、跟踪及</w:t>
            </w:r>
            <w:r>
              <w:rPr>
                <w:rFonts w:hint="eastAsia" w:ascii="宋体" w:hAnsi="宋体"/>
                <w:szCs w:val="21"/>
              </w:rPr>
              <w:t>发布台风等自然灾害信息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zCs w:val="21"/>
              </w:rPr>
              <w:t>统筹组织公司的HSE检查、监督、整改工作；进行HSE监督检查，深入工程、生产现场进行安全监督检查，督促并协助解决生产施工中的有关安全问题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7.协助部门经理开展</w:t>
            </w:r>
            <w:r>
              <w:rPr>
                <w:rFonts w:hint="eastAsia" w:ascii="宋体" w:hAnsi="宋体"/>
                <w:szCs w:val="21"/>
              </w:rPr>
              <w:t>反恐及消防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防雷监督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完成消防设施、防雷检测工作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做好特种设备的监督管理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8.协助部门经理</w:t>
            </w:r>
            <w:r>
              <w:rPr>
                <w:rFonts w:hint="eastAsia" w:ascii="宋体" w:hAnsi="宋体"/>
                <w:szCs w:val="21"/>
              </w:rPr>
              <w:t>组织事故、事件、不符合项的调查分析、统计上报和处理及工伤事故的鉴定管理。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/>
                <w:szCs w:val="21"/>
              </w:rPr>
              <w:t>负责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职权范围内</w:t>
            </w:r>
            <w:r>
              <w:rPr>
                <w:rFonts w:hint="eastAsia" w:ascii="宋体" w:hAnsi="宋体"/>
                <w:szCs w:val="21"/>
              </w:rPr>
              <w:t>工程、生产运营危险作业许可管理；负责公司生产维修及施工安全方案的审查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9180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/>
                <w:szCs w:val="21"/>
              </w:rPr>
              <w:t>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180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837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7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3 </w:t>
            </w:r>
            <w:r>
              <w:rPr>
                <w:rFonts w:hint="eastAsia" w:ascii="宋体" w:hAnsi="宋体"/>
                <w:szCs w:val="21"/>
              </w:rPr>
              <w:t>（1.博士研究生   2.硕士研究生   3.大学本科   4.大专及以上）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837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专业要求</w:t>
            </w:r>
          </w:p>
        </w:tc>
        <w:tc>
          <w:tcPr>
            <w:tcW w:w="7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化工、石油工程、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储运、</w:t>
            </w:r>
            <w:r>
              <w:rPr>
                <w:rFonts w:hint="eastAsia" w:ascii="宋体" w:hAnsi="宋体"/>
                <w:szCs w:val="21"/>
              </w:rPr>
              <w:t>安全、环境工程及相关专业。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837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工作经验要求</w:t>
            </w:r>
          </w:p>
        </w:tc>
        <w:tc>
          <w:tcPr>
            <w:tcW w:w="7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年及以上相关工作经验，且在下一层级岗位工作满1年。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837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7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了解国家、行业、地方有关HSE法律、法规。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熟悉HSE管理体系和HSE管理制度。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持有国家或集团公司认可的HSE相关资格证书。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837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7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具有良好的组织协调能力。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具有良好的语言、文字表达能力及社会活动能力。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性格坚毅，品德端正，有强烈的事业心和责任感。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837" w:type="dxa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.其他要求</w:t>
            </w:r>
          </w:p>
        </w:tc>
        <w:tc>
          <w:tcPr>
            <w:tcW w:w="7343" w:type="dxa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中共党员优先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</w:tbl>
    <w:p>
      <w:pPr>
        <w:widowControl/>
        <w:spacing w:line="500" w:lineRule="exact"/>
        <w:jc w:val="both"/>
        <w:rPr>
          <w:rFonts w:hint="eastAsia" w:ascii="黑体" w:hAnsi="宋体" w:eastAsia="黑体"/>
          <w:sz w:val="28"/>
          <w:szCs w:val="28"/>
        </w:rPr>
      </w:pPr>
    </w:p>
    <w:p>
      <w:pPr>
        <w:widowControl/>
        <w:spacing w:line="500" w:lineRule="exact"/>
        <w:ind w:firstLine="3360" w:firstLineChars="1200"/>
        <w:jc w:val="both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岗位说明书</w:t>
      </w:r>
    </w:p>
    <w:p>
      <w:pPr>
        <w:widowControl/>
        <w:spacing w:line="200" w:lineRule="exact"/>
        <w:jc w:val="center"/>
        <w:rPr>
          <w:rFonts w:ascii="黑体" w:hAnsi="宋体" w:eastAsia="黑体"/>
          <w:color w:val="000000"/>
          <w:sz w:val="24"/>
        </w:rPr>
      </w:pPr>
    </w:p>
    <w:tbl>
      <w:tblPr>
        <w:tblStyle w:val="5"/>
        <w:tblW w:w="9694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950"/>
        <w:gridCol w:w="4804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94" w:type="dxa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职位名称：</w:t>
            </w:r>
            <w:r>
              <w:rPr>
                <w:rFonts w:ascii="宋体" w:hAnsi="宋体"/>
                <w:szCs w:val="21"/>
              </w:rPr>
              <w:t>费控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物资主管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所属部门：</w:t>
            </w:r>
            <w:r>
              <w:rPr>
                <w:rFonts w:ascii="宋体" w:hAnsi="宋体"/>
                <w:szCs w:val="21"/>
              </w:rPr>
              <w:t>计划</w:t>
            </w:r>
            <w:r>
              <w:rPr>
                <w:rFonts w:hint="eastAsia" w:ascii="宋体" w:hAnsi="宋体"/>
                <w:szCs w:val="21"/>
              </w:rPr>
              <w:t>商务</w:t>
            </w:r>
            <w:r>
              <w:rPr>
                <w:rFonts w:ascii="宋体" w:hAnsi="宋体"/>
                <w:szCs w:val="21"/>
              </w:rPr>
              <w:t>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岗位级别：/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直接上级：部门经理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辖员人数：0人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bottom"/>
          </w:tcPr>
          <w:p>
            <w:pPr>
              <w:pStyle w:val="2"/>
              <w:ind w:left="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编制日期：</w:t>
            </w:r>
            <w:r>
              <w:rPr>
                <w:rFonts w:hint="eastAsia" w:asciiTheme="minorEastAsia" w:hAnsiTheme="minorEastAsia"/>
                <w:kern w:val="0"/>
              </w:rPr>
              <w:t>20</w:t>
            </w:r>
            <w:r>
              <w:rPr>
                <w:rFonts w:hint="eastAsia" w:asciiTheme="minorEastAsia" w:hAnsiTheme="minorEastAsia"/>
                <w:kern w:val="0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kern w:val="0"/>
              </w:rPr>
              <w:t>年</w:t>
            </w:r>
            <w:r>
              <w:rPr>
                <w:rFonts w:hint="eastAsia" w:asciiTheme="minorEastAsia" w:hAnsiTheme="minorEastAsia"/>
                <w:kern w:val="0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kern w:val="0"/>
              </w:rPr>
              <w:t>月</w:t>
            </w:r>
            <w:r>
              <w:rPr>
                <w:rFonts w:hint="eastAsia" w:asciiTheme="minorEastAsia" w:hAnsiTheme="minorEastAsia"/>
                <w:kern w:val="0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94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1.负责公司费控、投资、物资等制度编制、修订完善工作。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.负责公司项目预可研、可研、初步设计、项目后评价中的投资估算、概述及相关经济审核工作。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.负责公司生产维修工程和项目工程变更费用审核、谈判、上报审批，完成费用控制情况。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.负责公司各类维修工程款、项目工程费用款项支付审核工作。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.负责公司工程项目造价、项目审计工作。协调、配合上级单位、审计单位的审计工作。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.负责公司库房管理、物资管理工作，配合财务账务处理。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.参与工程招标采办工作。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.完成各类报告的编制、上报工作。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.完成部门经理交办的各类任务。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694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学历：</w:t>
            </w:r>
            <w:r>
              <w:rPr>
                <w:rFonts w:ascii="宋体" w:hAnsi="宋体"/>
                <w:szCs w:val="21"/>
                <w:u w:val="single"/>
              </w:rPr>
              <w:t>3</w:t>
            </w:r>
            <w:r>
              <w:rPr>
                <w:rFonts w:hint="eastAsia" w:ascii="宋体" w:hAnsi="宋体"/>
                <w:szCs w:val="21"/>
              </w:rPr>
              <w:t>（1.博士研究生   2.硕士研究生   3.大学本科   4.大专及以上）；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专业要求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造价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物流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工程管理</w:t>
            </w:r>
            <w:r>
              <w:rPr>
                <w:rFonts w:hint="eastAsia" w:ascii="宋体" w:hAnsi="宋体"/>
                <w:szCs w:val="21"/>
              </w:rPr>
              <w:t>或理工类专业。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工作经验要求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经历，须在下一层级工作满1年。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有</w:t>
            </w:r>
            <w:r>
              <w:rPr>
                <w:rFonts w:hint="eastAsia" w:ascii="宋体" w:hAnsi="宋体"/>
                <w:szCs w:val="21"/>
              </w:rPr>
              <w:t>工程造价经验，熟悉相关定额，具有造价知识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/>
                <w:szCs w:val="21"/>
              </w:rPr>
              <w:t>天然气输气管道工艺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安装等专业知识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了解仓储物流管理知识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1.熟练使用办公软件。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2.具有良好的口头、文字表达能力。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3.有强烈的事业心和责任感，保密意识强，品行端正，作风正派，原则性强。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.其他要求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中共党员优先考虑，</w:t>
            </w:r>
            <w:r>
              <w:rPr>
                <w:rFonts w:hint="eastAsia" w:ascii="宋体" w:hAnsi="宋体"/>
                <w:szCs w:val="21"/>
              </w:rPr>
              <w:t>具有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造价</w:t>
            </w:r>
            <w:r>
              <w:rPr>
                <w:rFonts w:hint="eastAsia" w:ascii="宋体" w:hAnsi="宋体"/>
                <w:szCs w:val="21"/>
              </w:rPr>
              <w:t>工程师资格证书优先考虑，特别优秀或工作特殊需要的人才，可以适当放宽任职资格条件。</w:t>
            </w:r>
          </w:p>
        </w:tc>
      </w:tr>
    </w:tbl>
    <w:p/>
    <w:p/>
    <w:p/>
    <w:p/>
    <w:p/>
    <w:p>
      <w:pPr>
        <w:widowControl/>
        <w:spacing w:line="50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岗位说明书</w:t>
      </w:r>
    </w:p>
    <w:p>
      <w:pPr>
        <w:widowControl/>
        <w:spacing w:line="200" w:lineRule="exact"/>
        <w:jc w:val="center"/>
        <w:rPr>
          <w:rFonts w:ascii="黑体" w:hAnsi="宋体" w:eastAsia="黑体"/>
          <w:color w:val="000000"/>
          <w:sz w:val="24"/>
        </w:rPr>
      </w:pPr>
    </w:p>
    <w:tbl>
      <w:tblPr>
        <w:tblStyle w:val="5"/>
        <w:tblW w:w="9694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950"/>
        <w:gridCol w:w="4804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94" w:type="dxa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职位名称：工艺主管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所属部门：工程技术部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岗位级别：/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直接上级：部门经理 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辖员人数：0人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bottom"/>
          </w:tcPr>
          <w:p>
            <w:pPr>
              <w:pStyle w:val="2"/>
              <w:ind w:left="0"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编制日期：20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94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负责审查项目设计文件工艺部分，并对设计文件提出优化方案，确保设计文件符合相关的规范要求。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负责协调项目各单项工程工艺专业界面。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负责提供项目采办招标过程中的工艺专业技术支持。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参与管线项目的预可研、可研、专项研究、初步设计、详细设计等管理。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参与施工图会审和设计技术交底。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参与项目实施过程的设计联络、协调及设计变更等技术管理。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参与项目开工前检查和机械完工验收、竣工验收的工程管理。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参与项目实施过程的进度、质量、安全等工程管理。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694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学历：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（1.博士研究生   2.硕士研究生   3.大学本科   4.大专及以上）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专业要求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油气储运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石油工程、城镇燃气、机械设计及自动化和电气自动化</w:t>
            </w:r>
            <w:r>
              <w:rPr>
                <w:rFonts w:hint="eastAsia" w:ascii="宋体" w:hAnsi="宋体"/>
                <w:szCs w:val="21"/>
              </w:rPr>
              <w:t>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工作经验要求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经历，须在下一层级工作满1年。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1. 熟悉天然气</w:t>
            </w:r>
            <w:r>
              <w:rPr>
                <w:rFonts w:hint="eastAsia" w:ascii="宋体" w:hAnsi="宋体"/>
                <w:szCs w:val="21"/>
              </w:rPr>
              <w:t>管道</w:t>
            </w:r>
            <w:r>
              <w:rPr>
                <w:rFonts w:hint="eastAsia" w:ascii="宋体"/>
              </w:rPr>
              <w:t>工程设计</w:t>
            </w:r>
            <w:r>
              <w:rPr>
                <w:rFonts w:ascii="宋体"/>
              </w:rPr>
              <w:t>有关</w:t>
            </w:r>
            <w:r>
              <w:rPr>
                <w:rFonts w:hint="eastAsia" w:ascii="宋体"/>
              </w:rPr>
              <w:t>的</w:t>
            </w:r>
            <w:r>
              <w:rPr>
                <w:rFonts w:ascii="宋体"/>
              </w:rPr>
              <w:t>法律、法规、规范和标准</w:t>
            </w:r>
            <w:r>
              <w:rPr>
                <w:rFonts w:hint="eastAsia" w:ascii="宋体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2. 熟悉输气</w:t>
            </w:r>
            <w:r>
              <w:rPr>
                <w:rFonts w:hint="eastAsia" w:ascii="宋体" w:hAnsi="宋体"/>
                <w:szCs w:val="21"/>
              </w:rPr>
              <w:t>管道</w:t>
            </w:r>
            <w:r>
              <w:rPr>
                <w:rFonts w:hint="eastAsia" w:ascii="宋体"/>
              </w:rPr>
              <w:t>专业基础理论知识</w:t>
            </w:r>
            <w:r>
              <w:rPr>
                <w:rFonts w:ascii="宋体"/>
              </w:rPr>
              <w:t>；</w:t>
            </w:r>
            <w:r>
              <w:rPr>
                <w:rFonts w:hint="eastAsia" w:ascii="宋体"/>
              </w:rPr>
              <w:t>熟悉输气</w:t>
            </w:r>
            <w:r>
              <w:rPr>
                <w:rFonts w:hint="eastAsia" w:ascii="宋体" w:hAnsi="宋体"/>
                <w:szCs w:val="21"/>
              </w:rPr>
              <w:t>管道项目前期研究工作；</w:t>
            </w:r>
          </w:p>
          <w:p>
            <w:pPr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 xml:space="preserve">3. </w:t>
            </w:r>
            <w:r>
              <w:rPr>
                <w:rFonts w:hint="eastAsia" w:ascii="宋体"/>
              </w:rPr>
              <w:t>熟悉天然气管道工程设计基本流程及工程设计管理基本流程</w:t>
            </w:r>
            <w:r>
              <w:rPr>
                <w:rFonts w:ascii="宋体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4. </w:t>
            </w:r>
            <w:r>
              <w:rPr>
                <w:rFonts w:hint="eastAsia"/>
              </w:rPr>
              <w:t>了解管道工程建设及生产基本要求。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</w:rPr>
              <w:t>1. 计算机操作熟练，能熟练使用OFFICE等常见应用软件</w:t>
            </w:r>
            <w:r>
              <w:rPr>
                <w:rFonts w:hint="eastAsia" w:ascii="宋体"/>
                <w:color w:val="000000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</w:rPr>
              <w:t>2. 有强烈的事业心和责任感以及较好的语言、文字表达能力</w:t>
            </w:r>
            <w:r>
              <w:rPr>
                <w:rFonts w:hint="eastAsia" w:ascii="宋体"/>
                <w:color w:val="000000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</w:rPr>
              <w:t>3. 口头表达逻辑清楚，有一定的协调能力和创新思维才能</w:t>
            </w:r>
            <w:r>
              <w:rPr>
                <w:rFonts w:hint="eastAsia" w:ascii="宋体"/>
                <w:color w:val="000000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color w:val="000000"/>
              </w:rPr>
              <w:t xml:space="preserve">4.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具有承担一定工作的组织管理和综合评审能力</w:t>
            </w:r>
            <w:r>
              <w:rPr>
                <w:rFonts w:hint="eastAsia" w:ascii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.其他要求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品行端正、言行公正、踏实稳重；为人诚信、人际关系融洽；</w:t>
            </w:r>
            <w:r>
              <w:rPr>
                <w:rFonts w:hint="eastAsia" w:ascii="宋体" w:hAnsi="宋体"/>
                <w:szCs w:val="21"/>
              </w:rPr>
              <w:t>特别优秀或</w:t>
            </w:r>
            <w:r>
              <w:rPr>
                <w:rFonts w:ascii="宋体" w:hAnsi="宋体"/>
                <w:szCs w:val="21"/>
              </w:rPr>
              <w:t>工作特殊需要的人才，可以适当放宽任职资格条件。</w:t>
            </w:r>
          </w:p>
        </w:tc>
      </w:tr>
    </w:tbl>
    <w:p/>
    <w:p/>
    <w:p/>
    <w:p/>
    <w:p/>
    <w:p>
      <w:pPr>
        <w:widowControl/>
        <w:spacing w:line="50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岗位说明书</w:t>
      </w:r>
    </w:p>
    <w:p>
      <w:pPr>
        <w:widowControl/>
        <w:spacing w:line="200" w:lineRule="exact"/>
        <w:jc w:val="center"/>
        <w:rPr>
          <w:rFonts w:ascii="黑体" w:hAnsi="宋体" w:eastAsia="黑体"/>
          <w:color w:val="000000"/>
          <w:sz w:val="24"/>
        </w:rPr>
      </w:pPr>
    </w:p>
    <w:tbl>
      <w:tblPr>
        <w:tblStyle w:val="5"/>
        <w:tblW w:w="9694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950"/>
        <w:gridCol w:w="4804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94" w:type="dxa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职位名称：完整性</w:t>
            </w:r>
            <w:r>
              <w:rPr>
                <w:rFonts w:ascii="宋体" w:hAnsi="宋体"/>
                <w:szCs w:val="21"/>
              </w:rPr>
              <w:t>主管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所属部门：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生产</w:t>
            </w:r>
            <w:r>
              <w:rPr>
                <w:rFonts w:ascii="宋体" w:hAnsi="宋体"/>
                <w:szCs w:val="21"/>
              </w:rPr>
              <w:t>运行部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岗位级别：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直接上级： 部门</w:t>
            </w:r>
            <w:r>
              <w:rPr>
                <w:rFonts w:ascii="宋体" w:hAnsi="宋体"/>
                <w:szCs w:val="21"/>
              </w:rPr>
              <w:t>经理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辖员人数： 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bottom"/>
          </w:tcPr>
          <w:p>
            <w:pPr>
              <w:pStyle w:val="2"/>
              <w:ind w:left="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编制日期：</w:t>
            </w:r>
            <w:r>
              <w:rPr>
                <w:rFonts w:ascii="宋体" w:hAnsi="宋体"/>
                <w:szCs w:val="21"/>
              </w:rPr>
              <w:t xml:space="preserve"> 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94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pStyle w:val="12"/>
              <w:spacing w:line="273" w:lineRule="auto"/>
              <w:ind w:left="86" w:right="8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贯彻落实管道管理工作相关的法律法规、标准规范，建立、健全及执行公司及</w:t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管道完整性管理制度，对制度的运行效果进行评估，并持续改进。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pStyle w:val="12"/>
              <w:spacing w:before="32"/>
              <w:ind w:left="8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负责收集国内外管道完整性管理</w:t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的新动态及</w:t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>新技术应用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，提出技术规划、设想，为领导的决策提供支持。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pStyle w:val="12"/>
              <w:spacing w:before="29"/>
              <w:ind w:left="8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负责编制部门管道完整性相关预算计划、方案措施及技术标准文件。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ind w:firstLine="105" w:firstLineChars="50"/>
              <w:rPr>
                <w:rFonts w:asciiTheme="minorEastAsia" w:hAnsiTheme="minorEastAsia" w:eastAsiaTheme="minorEastAsia" w:cstheme="minorBidi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Cs w:val="21"/>
              </w:rPr>
              <w:t xml:space="preserve"> 负责建立健全公司及</w:t>
            </w:r>
            <w:r>
              <w:rPr>
                <w:rFonts w:asciiTheme="minorEastAsia" w:hAnsiTheme="minorEastAsia" w:eastAsiaTheme="minorEastAsia" w:cstheme="minorBidi"/>
                <w:kern w:val="0"/>
                <w:szCs w:val="21"/>
              </w:rPr>
              <w:t>部门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Cs w:val="21"/>
              </w:rPr>
              <w:t>输气管道防护网络，解决管道维护管理中存在的各项技术问题。负责各阴保设备设施维护维修的技术支持工作。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ind w:firstLine="105" w:firstLineChars="50"/>
              <w:rPr>
                <w:rFonts w:asciiTheme="minorEastAsia" w:hAnsiTheme="minorEastAsia" w:eastAsiaTheme="minorEastAsia" w:cstheme="minorBidi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kern w:val="0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Cs w:val="21"/>
              </w:rPr>
              <w:t xml:space="preserve"> 负责管道巡线的技术支持，并根据巡线报告对事故隐患提出解决方案。负责提供阴保系统运行情况的技术支持，对出现的问题分析原因，提出解决方案。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ind w:firstLine="105" w:firstLineChars="50"/>
              <w:rPr>
                <w:rFonts w:asciiTheme="minorEastAsia" w:hAnsiTheme="minorEastAsia" w:eastAsiaTheme="minorEastAsia" w:cstheme="minorBidi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kern w:val="0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Cs w:val="21"/>
              </w:rPr>
              <w:t xml:space="preserve"> 负责输气管道台账管理工作。负责组织测量管线的绝缘层电阻，并进行分析做出防腐层完整性的评价和变化趋势。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pStyle w:val="12"/>
              <w:spacing w:before="29"/>
              <w:ind w:left="8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7.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负责组织进行管道完整性方面的知识和技能培训。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pStyle w:val="12"/>
              <w:spacing w:before="50"/>
              <w:ind w:left="8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8.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负责实施健康、安全、环保、质量为内容的各项工作。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pStyle w:val="12"/>
              <w:spacing w:before="29"/>
              <w:ind w:left="8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完成上级交办的其他工作。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694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3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（1.博士研究生   2.硕士研究生   3.大学本科   4.大专及以上）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专业要求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防腐/电化学腐蚀/电气电子/自动化/装备</w:t>
            </w:r>
            <w:r>
              <w:rPr>
                <w:rFonts w:asciiTheme="minorEastAsia" w:hAnsiTheme="minorEastAsia"/>
                <w:szCs w:val="21"/>
              </w:rPr>
              <w:t>控制</w:t>
            </w:r>
            <w:r>
              <w:rPr>
                <w:rFonts w:hint="eastAsia" w:asciiTheme="minorEastAsia" w:hAnsiTheme="minorEastAsia"/>
                <w:szCs w:val="21"/>
              </w:rPr>
              <w:t>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工作经验要求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经历，须在下一层级工作满1年。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1.熟悉天然气管道相关的国家及地方法律法规。</w:t>
            </w:r>
          </w:p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2.了解</w:t>
            </w:r>
            <w:r>
              <w:rPr>
                <w:rFonts w:asciiTheme="minorEastAsia" w:hAnsiTheme="minorEastAsia"/>
                <w:szCs w:val="21"/>
              </w:rPr>
              <w:t>天然气管道</w:t>
            </w:r>
            <w:r>
              <w:rPr>
                <w:rFonts w:hint="eastAsia" w:asciiTheme="minorEastAsia" w:hAnsiTheme="minorEastAsia"/>
                <w:szCs w:val="21"/>
              </w:rPr>
              <w:t>生产管理、设备管理、安全管理等。</w:t>
            </w:r>
          </w:p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3.掌握管道保护、阴极保护、</w:t>
            </w:r>
            <w:r>
              <w:rPr>
                <w:rFonts w:asciiTheme="minorEastAsia" w:hAnsiTheme="minorEastAsia"/>
                <w:szCs w:val="21"/>
              </w:rPr>
              <w:t>完整性</w:t>
            </w:r>
            <w:r>
              <w:rPr>
                <w:rFonts w:hint="eastAsia" w:asciiTheme="minorEastAsia" w:hAnsiTheme="minorEastAsia"/>
                <w:szCs w:val="21"/>
              </w:rPr>
              <w:t>管理等专业知识。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4.熟练掌握安全应急预案，具有应急事务的处理能力和反应能力。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1.具有较强的组织协调能力、语言表达能力和公文写作能力。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2.熟练使用office办公软件，有满足工作需要的计算机应用水平。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3.品行端正、责任心强，身心健康，有一定的抗压能力。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.其他要求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特别优秀或</w:t>
            </w:r>
            <w:r>
              <w:rPr>
                <w:rFonts w:ascii="宋体" w:hAnsi="宋体"/>
                <w:szCs w:val="21"/>
              </w:rPr>
              <w:t>工作特殊需要的人才，可以适当放宽任职资格条件。</w:t>
            </w:r>
          </w:p>
        </w:tc>
      </w:tr>
    </w:tbl>
    <w:p/>
    <w:p/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岗位说明书</w:t>
      </w:r>
    </w:p>
    <w:tbl>
      <w:tblPr>
        <w:tblStyle w:val="5"/>
        <w:tblW w:w="0" w:type="auto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950"/>
        <w:gridCol w:w="4804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94" w:type="dxa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职位名称：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维修工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所属部门：</w:t>
            </w:r>
            <w:r>
              <w:rPr>
                <w:rFonts w:hint="eastAsia" w:cs="宋体" w:asciiTheme="minorEastAsia" w:hAnsiTheme="minorEastAsia"/>
                <w:szCs w:val="21"/>
              </w:rPr>
              <w:t>生产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经营</w:t>
            </w:r>
            <w:r>
              <w:rPr>
                <w:rFonts w:hint="eastAsia" w:cs="宋体" w:asciiTheme="minorEastAsia" w:hAnsiTheme="minorEastAsia"/>
                <w:szCs w:val="21"/>
              </w:rPr>
              <w:t>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岗位级别：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直接上级：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维修队长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辖员人数：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bottom"/>
          </w:tcPr>
          <w:p>
            <w:pPr>
              <w:spacing w:after="1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编制日期：</w:t>
            </w:r>
            <w:r>
              <w:rPr>
                <w:rFonts w:cs="宋体" w:asciiTheme="minorEastAsia" w:hAnsiTheme="minorEastAsia"/>
                <w:szCs w:val="21"/>
              </w:rPr>
              <w:t>20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22</w:t>
            </w:r>
            <w:r>
              <w:rPr>
                <w:rFonts w:cs="宋体" w:asciiTheme="minorEastAsia" w:hAnsiTheme="minorEastAsia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spacing w:val="-55"/>
                <w:szCs w:val="21"/>
                <w:lang w:val="en-US" w:eastAsia="zh-CN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0</w:t>
            </w:r>
            <w:r>
              <w:rPr>
                <w:rFonts w:cs="宋体" w:asciiTheme="minorEastAsia" w:hAnsi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94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default" w:asciiTheme="minorAscii" w:hAnsiTheme="minorAscii"/>
                <w:szCs w:val="21"/>
              </w:rPr>
              <w:t>1.严格执行公司、部门的各项标准规范及站场管理工作相关的法律法规。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default" w:asciiTheme="minorAscii" w:hAnsiTheme="minorAscii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接受各业务部门与调度管理中心的指导监督</w:t>
            </w:r>
            <w:r>
              <w:rPr>
                <w:rFonts w:hint="default" w:asciiTheme="minorAscii" w:hAnsiTheme="minorAscii"/>
                <w:szCs w:val="21"/>
              </w:rPr>
              <w:t>，及时了解并掌握</w:t>
            </w:r>
            <w:r>
              <w:rPr>
                <w:rFonts w:hint="default" w:asciiTheme="minorAscii" w:hAnsiTheme="minorAscii"/>
                <w:szCs w:val="21"/>
                <w:lang w:val="en-US" w:eastAsia="zh-CN"/>
              </w:rPr>
              <w:t>各</w:t>
            </w:r>
            <w:r>
              <w:rPr>
                <w:rFonts w:hint="default" w:asciiTheme="minorAscii" w:hAnsiTheme="minorAscii"/>
                <w:szCs w:val="21"/>
              </w:rPr>
              <w:t>站场生产</w:t>
            </w:r>
            <w:r>
              <w:rPr>
                <w:rFonts w:hint="default" w:asciiTheme="minorAscii" w:hAnsiTheme="minorAscii"/>
                <w:szCs w:val="21"/>
                <w:lang w:val="en-US" w:eastAsia="zh-CN"/>
              </w:rPr>
              <w:t>设备设施的</w:t>
            </w:r>
            <w:r>
              <w:rPr>
                <w:rFonts w:hint="default" w:asciiTheme="minorAscii" w:hAnsiTheme="minorAscii"/>
                <w:szCs w:val="21"/>
              </w:rPr>
              <w:t>运行状态，</w:t>
            </w:r>
            <w:r>
              <w:rPr>
                <w:rFonts w:hint="default" w:asciiTheme="minorAscii" w:hAnsiTheme="minorAscii"/>
              </w:rPr>
              <w:t>及时消除设备故障隐患</w:t>
            </w:r>
            <w:r>
              <w:rPr>
                <w:rFonts w:hint="default" w:asciiTheme="minorAscii" w:hAnsiTheme="minorAscii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default" w:asciiTheme="minorAscii" w:hAnsiTheme="minorAscii"/>
                <w:szCs w:val="21"/>
              </w:rPr>
              <w:t>3.</w:t>
            </w:r>
            <w:r>
              <w:rPr>
                <w:rFonts w:hint="eastAsia" w:asciiTheme="minorAscii" w:hAnsiTheme="minorAscii"/>
                <w:szCs w:val="21"/>
                <w:lang w:val="en-US" w:eastAsia="zh-CN"/>
              </w:rPr>
              <w:t>负责</w:t>
            </w:r>
            <w:r>
              <w:rPr>
                <w:rFonts w:hint="default" w:asciiTheme="minorAscii" w:hAnsiTheme="minorAscii"/>
                <w:szCs w:val="21"/>
              </w:rPr>
              <w:t>编制班组工作计划、</w:t>
            </w:r>
            <w:r>
              <w:rPr>
                <w:rFonts w:hint="default" w:asciiTheme="minorAscii" w:hAnsiTheme="minorAscii"/>
                <w:szCs w:val="21"/>
                <w:lang w:val="en-US" w:eastAsia="zh-CN"/>
              </w:rPr>
              <w:t>维修维护</w:t>
            </w:r>
            <w:r>
              <w:rPr>
                <w:rFonts w:hint="default" w:asciiTheme="minorAscii" w:hAnsiTheme="minorAscii"/>
                <w:szCs w:val="21"/>
              </w:rPr>
              <w:t>计划、节能计划并组织实施。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default" w:asciiTheme="minorAscii" w:hAnsiTheme="minorAscii"/>
                <w:lang w:val="en-US" w:eastAsia="zh-CN"/>
              </w:rPr>
              <w:t>4.负责各站场</w:t>
            </w:r>
            <w:r>
              <w:rPr>
                <w:rFonts w:hint="default" w:asciiTheme="minorAscii" w:hAnsiTheme="minorAscii"/>
              </w:rPr>
              <w:t>电气</w:t>
            </w:r>
            <w:r>
              <w:rPr>
                <w:rFonts w:hint="default" w:asciiTheme="minorAscii" w:hAnsiTheme="minorAscii"/>
                <w:lang w:eastAsia="zh-CN"/>
              </w:rPr>
              <w:t>、</w:t>
            </w:r>
            <w:r>
              <w:rPr>
                <w:rFonts w:hint="default" w:asciiTheme="minorAscii" w:hAnsiTheme="minorAscii"/>
                <w:lang w:val="en-US" w:eastAsia="zh-CN"/>
              </w:rPr>
              <w:t>仪表</w:t>
            </w:r>
            <w:r>
              <w:rPr>
                <w:rFonts w:hint="default" w:asciiTheme="minorAscii" w:hAnsiTheme="minorAscii"/>
              </w:rPr>
              <w:t>设备的日常及定期维护、检修、调试校验、设备大修、技改和紧急抢修工作</w:t>
            </w:r>
            <w:r>
              <w:rPr>
                <w:rFonts w:hint="eastAsia" w:asciiTheme="minorAscii" w:hAnsiTheme="minorAscii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default" w:asciiTheme="minorAscii" w:hAnsiTheme="minorAscii"/>
                <w:szCs w:val="21"/>
              </w:rPr>
              <w:t>5.</w:t>
            </w:r>
            <w:r>
              <w:rPr>
                <w:rFonts w:hint="default" w:asciiTheme="minorAscii" w:hAnsiTheme="minorAscii" w:cstheme="minorEastAsia"/>
                <w:szCs w:val="21"/>
              </w:rPr>
              <w:t>负责工器具的正确保管、使用与维护</w:t>
            </w:r>
            <w:r>
              <w:rPr>
                <w:rFonts w:hint="eastAsia" w:asciiTheme="minorAscii" w:hAnsiTheme="minorAscii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default" w:asciiTheme="minorAscii" w:hAnsiTheme="minorAscii"/>
                <w:szCs w:val="21"/>
              </w:rPr>
              <w:t>6.</w:t>
            </w:r>
            <w:r>
              <w:rPr>
                <w:rFonts w:hint="default" w:asciiTheme="minorAscii" w:hAnsiTheme="minorAscii"/>
                <w:szCs w:val="21"/>
                <w:lang w:val="en-US" w:eastAsia="zh-CN"/>
              </w:rPr>
              <w:t>负责</w:t>
            </w:r>
            <w:r>
              <w:rPr>
                <w:rFonts w:hint="default" w:asciiTheme="minorAscii" w:hAnsiTheme="minorAscii"/>
                <w:szCs w:val="21"/>
              </w:rPr>
              <w:t>做好班组管理资料的收集整理、分析存档、数据上传等工作，并保证原始记录的准确性。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default" w:asciiTheme="minorAscii" w:hAnsiTheme="minorAscii"/>
                <w:szCs w:val="21"/>
              </w:rPr>
              <w:t>7</w:t>
            </w:r>
            <w:r>
              <w:rPr>
                <w:rFonts w:hint="eastAsia" w:asciiTheme="minorAscii" w:hAnsiTheme="minorAscii"/>
                <w:szCs w:val="21"/>
                <w:lang w:eastAsia="zh-CN"/>
              </w:rPr>
              <w:t>.</w:t>
            </w:r>
            <w:r>
              <w:rPr>
                <w:rFonts w:hint="default" w:asciiTheme="minorAscii" w:hAnsiTheme="minorAscii"/>
              </w:rPr>
              <w:t>配合相关部门和人员进行电气</w:t>
            </w:r>
            <w:r>
              <w:rPr>
                <w:rFonts w:hint="default" w:asciiTheme="minorAscii" w:hAnsiTheme="minorAscii"/>
                <w:lang w:eastAsia="zh-CN"/>
              </w:rPr>
              <w:t>、</w:t>
            </w:r>
            <w:r>
              <w:rPr>
                <w:rFonts w:hint="default" w:asciiTheme="minorAscii" w:hAnsiTheme="minorAscii"/>
                <w:lang w:val="en-US" w:eastAsia="zh-CN"/>
              </w:rPr>
              <w:t>仪表</w:t>
            </w:r>
            <w:r>
              <w:rPr>
                <w:rFonts w:hint="default" w:asciiTheme="minorAscii" w:hAnsiTheme="minorAscii"/>
              </w:rPr>
              <w:t>设备事故的调查、分析、处理工作</w:t>
            </w:r>
            <w:r>
              <w:rPr>
                <w:rFonts w:hint="eastAsia" w:asciiTheme="minorAscii" w:hAnsiTheme="minorAscii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eastAsia" w:asciiTheme="minorAscii" w:hAnsiTheme="minorAscii" w:cstheme="minorEastAsia"/>
                <w:szCs w:val="21"/>
                <w:lang w:val="en-US" w:eastAsia="zh-CN"/>
              </w:rPr>
              <w:t>8</w:t>
            </w:r>
            <w:r>
              <w:rPr>
                <w:rFonts w:hint="default" w:asciiTheme="minorAscii" w:hAnsiTheme="minorAscii" w:cstheme="minorEastAsia"/>
                <w:szCs w:val="21"/>
              </w:rPr>
              <w:t>.</w:t>
            </w:r>
            <w:r>
              <w:rPr>
                <w:rFonts w:hint="default" w:eastAsia="宋体" w:cs="Times New Roman" w:asciiTheme="minorAscii" w:hAnsiTheme="minorAscii"/>
                <w:sz w:val="21"/>
                <w:szCs w:val="21"/>
              </w:rPr>
              <w:t>负责定期开展各站</w:t>
            </w:r>
            <w:r>
              <w:rPr>
                <w:rFonts w:hint="eastAsia" w:cs="Times New Roman" w:asciiTheme="minorAscii" w:hAnsiTheme="minorAscii"/>
                <w:sz w:val="21"/>
                <w:szCs w:val="21"/>
                <w:lang w:val="en-US" w:eastAsia="zh-CN"/>
              </w:rPr>
              <w:t>电气、仪表设备</w:t>
            </w:r>
            <w:r>
              <w:rPr>
                <w:rFonts w:hint="default" w:eastAsia="宋体" w:cs="Times New Roman" w:asciiTheme="minorAscii" w:hAnsiTheme="minorAscii"/>
                <w:sz w:val="21"/>
                <w:szCs w:val="21"/>
              </w:rPr>
              <w:t>隐患排查，及时解决或上报处理安全隐患。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eastAsia" w:asciiTheme="minorAscii" w:hAnsiTheme="minorAscii" w:cstheme="minorEastAsia"/>
                <w:szCs w:val="21"/>
                <w:lang w:val="en-US" w:eastAsia="zh-CN"/>
              </w:rPr>
              <w:t>9.</w:t>
            </w:r>
            <w:r>
              <w:rPr>
                <w:rFonts w:hint="default" w:asciiTheme="minorAscii" w:hAnsiTheme="minorAscii"/>
                <w:szCs w:val="21"/>
              </w:rPr>
              <w:t>负责实施健康、安全、环保、质量为内容的各项工作。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Ascii" w:hAnsiTheme="minorAscii"/>
                <w:szCs w:val="21"/>
              </w:rPr>
            </w:pPr>
            <w:r>
              <w:rPr>
                <w:rFonts w:hint="default" w:asciiTheme="minorAscii" w:hAnsiTheme="minorAscii"/>
                <w:szCs w:val="21"/>
              </w:rPr>
              <w:t>1</w:t>
            </w:r>
            <w:r>
              <w:rPr>
                <w:rFonts w:hint="eastAsia" w:asciiTheme="minorAscii" w:hAnsiTheme="minorAscii"/>
                <w:szCs w:val="21"/>
                <w:lang w:val="en-US" w:eastAsia="zh-CN"/>
              </w:rPr>
              <w:t>0</w:t>
            </w:r>
            <w:r>
              <w:rPr>
                <w:rFonts w:hint="default" w:asciiTheme="minorAscii" w:hAnsiTheme="minorAscii"/>
                <w:szCs w:val="21"/>
              </w:rPr>
              <w:t>.</w:t>
            </w:r>
            <w:r>
              <w:rPr>
                <w:rFonts w:hint="default" w:asciiTheme="minorAscii" w:hAnsiTheme="minorAscii" w:cstheme="minorEastAsia"/>
                <w:szCs w:val="21"/>
              </w:rPr>
              <w:t>完成上级领导交办的其他工作</w:t>
            </w:r>
            <w:r>
              <w:rPr>
                <w:rFonts w:hint="eastAsia" w:asciiTheme="minorAscii" w:hAnsiTheme="minorAscii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4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694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学历：</w:t>
            </w:r>
            <w:r>
              <w:rPr>
                <w:rFonts w:ascii="宋体" w:hAnsi="宋体"/>
                <w:szCs w:val="21"/>
                <w:u w:val="single"/>
              </w:rPr>
              <w:t>4</w:t>
            </w:r>
            <w:r>
              <w:rPr>
                <w:rFonts w:hint="eastAsia" w:ascii="宋体" w:hAnsi="宋体"/>
                <w:szCs w:val="21"/>
              </w:rPr>
              <w:t>（1.博士研究生   2.硕士研究生   3.大学本科   4.大专及以上）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专业要求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tabs>
                <w:tab w:val="left" w:pos="820"/>
              </w:tabs>
              <w:ind w:right="-426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油气储运/城镇</w:t>
            </w:r>
            <w:r>
              <w:rPr>
                <w:rFonts w:asciiTheme="minorEastAsia" w:hAnsiTheme="minorEastAsia"/>
                <w:szCs w:val="21"/>
              </w:rPr>
              <w:t>燃气/</w:t>
            </w:r>
            <w:r>
              <w:rPr>
                <w:rFonts w:hint="eastAsia" w:asciiTheme="minorEastAsia" w:hAnsiTheme="minorEastAsia"/>
                <w:szCs w:val="21"/>
              </w:rPr>
              <w:t>石油</w:t>
            </w:r>
            <w:r>
              <w:rPr>
                <w:rFonts w:asciiTheme="minorEastAsia" w:hAnsiTheme="minorEastAsia"/>
                <w:szCs w:val="21"/>
              </w:rPr>
              <w:t>工程</w:t>
            </w:r>
            <w:r>
              <w:rPr>
                <w:rFonts w:hint="eastAsia" w:asciiTheme="minorEastAsia" w:hAnsiTheme="minorEastAsia"/>
                <w:szCs w:val="21"/>
              </w:rPr>
              <w:t>/石油</w:t>
            </w:r>
            <w:r>
              <w:rPr>
                <w:rFonts w:asciiTheme="minorEastAsia" w:hAnsiTheme="minorEastAsia"/>
                <w:szCs w:val="21"/>
              </w:rPr>
              <w:t>化工/</w:t>
            </w:r>
            <w:r>
              <w:rPr>
                <w:rFonts w:hint="eastAsia" w:asciiTheme="minorEastAsia" w:hAnsiTheme="minorEastAsia"/>
                <w:szCs w:val="21"/>
              </w:rPr>
              <w:t>电气电子/自动化/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仪表/</w:t>
            </w:r>
            <w:r>
              <w:rPr>
                <w:rFonts w:hint="eastAsia" w:asciiTheme="minorEastAsia" w:hAnsiTheme="minorEastAsia"/>
                <w:szCs w:val="21"/>
              </w:rPr>
              <w:t>装备</w:t>
            </w:r>
            <w:r>
              <w:rPr>
                <w:rFonts w:asciiTheme="minorEastAsia" w:hAnsiTheme="minorEastAsia"/>
                <w:szCs w:val="21"/>
              </w:rPr>
              <w:t>控制</w:t>
            </w:r>
            <w:r>
              <w:rPr>
                <w:rFonts w:hint="eastAsia" w:asciiTheme="minorEastAsia" w:hAnsiTheme="minorEastAsia"/>
                <w:szCs w:val="21"/>
              </w:rPr>
              <w:t>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相关专业等。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工作经验要求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1.熟悉天然气行业的国家及地方法律法规。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掌握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电气、仪表</w:t>
            </w:r>
            <w:r>
              <w:rPr>
                <w:rFonts w:hint="eastAsia" w:asciiTheme="minorEastAsia" w:hAnsiTheme="minorEastAsia"/>
                <w:szCs w:val="21"/>
              </w:rPr>
              <w:t>设备维护保养专业知识。</w:t>
            </w:r>
          </w:p>
          <w:p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.具有应急事务的处理能力和反应能力。</w:t>
            </w:r>
          </w:p>
          <w:p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.持有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低压电工</w:t>
            </w:r>
            <w:r>
              <w:rPr>
                <w:rFonts w:hint="eastAsia" w:asciiTheme="minorEastAsia" w:hAnsiTheme="minorEastAsia"/>
                <w:szCs w:val="21"/>
              </w:rPr>
              <w:t>操作证。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1.具有较强的组织协调能力、语言表达能力和公文写作能力。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2.熟练使用office办公软件，有满足工作需要的计算机应用水平。</w:t>
            </w:r>
          </w:p>
          <w:p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3.品行端正、责任心强，身心健康，有一定的抗压能力。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.其他要求</w:t>
            </w:r>
          </w:p>
        </w:tc>
        <w:tc>
          <w:tcPr>
            <w:tcW w:w="7754" w:type="dxa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特别优秀或</w:t>
            </w:r>
            <w:r>
              <w:rPr>
                <w:rFonts w:ascii="宋体" w:hAnsi="宋体"/>
                <w:szCs w:val="21"/>
              </w:rPr>
              <w:t>工作特殊需要的人才，可以适当放宽任职资格条件。</w:t>
            </w:r>
          </w:p>
        </w:tc>
      </w:tr>
    </w:tbl>
    <w:p/>
    <w:p/>
    <w:p/>
    <w:p/>
    <w:p>
      <w:pPr>
        <w:widowControl/>
        <w:spacing w:line="50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岗位说明书</w:t>
      </w:r>
    </w:p>
    <w:p>
      <w:pPr>
        <w:widowControl/>
        <w:spacing w:line="200" w:lineRule="exact"/>
        <w:jc w:val="center"/>
        <w:rPr>
          <w:rFonts w:ascii="黑体" w:hAnsi="宋体" w:eastAsia="黑体"/>
          <w:color w:val="000000"/>
          <w:sz w:val="24"/>
        </w:rPr>
      </w:pPr>
    </w:p>
    <w:tbl>
      <w:tblPr>
        <w:tblStyle w:val="5"/>
        <w:tblW w:w="9908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950"/>
        <w:gridCol w:w="5018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908" w:type="dxa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职位名称：安全主管</w:t>
            </w:r>
          </w:p>
        </w:tc>
        <w:tc>
          <w:tcPr>
            <w:tcW w:w="5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所属部门：QHSE部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岗位级别：/</w:t>
            </w:r>
          </w:p>
        </w:tc>
        <w:tc>
          <w:tcPr>
            <w:tcW w:w="5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直接上级：安全经理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0" w:type="dxa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辖员人数：</w:t>
            </w:r>
          </w:p>
        </w:tc>
        <w:tc>
          <w:tcPr>
            <w:tcW w:w="5018" w:type="dxa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bottom"/>
          </w:tcPr>
          <w:p>
            <w:pPr>
              <w:pStyle w:val="2"/>
              <w:ind w:left="0"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编制日期：20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908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8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8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1、在安全经理的领导下，负责公司安全管理工作；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8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8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2、负责制定HSE检查计划及HSE检查标准，进行HSE监督检查，建立检查记录，协助和督促有关部门对查出隐患制定防范措施，</w:t>
            </w:r>
            <w:r>
              <w:rPr>
                <w:rFonts w:ascii="宋体" w:hAnsi="宋体"/>
                <w:szCs w:val="21"/>
              </w:rPr>
              <w:t>检查</w:t>
            </w:r>
            <w:r>
              <w:rPr>
                <w:rFonts w:hint="eastAsia" w:ascii="宋体" w:hAnsi="宋体"/>
                <w:szCs w:val="21"/>
              </w:rPr>
              <w:t>监督</w:t>
            </w:r>
            <w:r>
              <w:rPr>
                <w:rFonts w:ascii="宋体" w:hAnsi="宋体"/>
                <w:szCs w:val="21"/>
              </w:rPr>
              <w:t>和考核事故隐患整改工作</w:t>
            </w:r>
            <w:r>
              <w:rPr>
                <w:rFonts w:hint="eastAsia" w:ascii="宋体" w:hAnsi="宋体"/>
                <w:szCs w:val="21"/>
              </w:rPr>
              <w:t>的完成情况，提出奖罚意见；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8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8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、深入生产和工程现场进行安全监督检查，督促并协助解决生产施工中的有关安全问题，纠正违章作业；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8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8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、贯彻落实公司HSE体系及管理制度在工程项目中得到有效执行，负责对承包商进行入场HSE培训和考核；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8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8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、协助审查工程项目的HSE计划、专项施工安全</w:t>
            </w:r>
            <w:r>
              <w:rPr>
                <w:rFonts w:hint="eastAsia" w:ascii="宋体" w:hAnsi="宋体" w:cs="宋体"/>
                <w:szCs w:val="21"/>
              </w:rPr>
              <w:t>方案、</w:t>
            </w:r>
            <w:r>
              <w:rPr>
                <w:rFonts w:hint="eastAsia" w:ascii="宋体" w:hAnsi="宋体"/>
                <w:szCs w:val="21"/>
              </w:rPr>
              <w:t>安全措施、有关HSE方面的资质等相关HSE文件；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8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8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、负责对现场不符合下发整改通知单及提出考核处罚建议，对不符合问题进行跟踪验证；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8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8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、负责公司生产维修及施工安全方案的审查，生产过程危险作业许可的监督管理；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8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8"/>
              <w:spacing w:line="336" w:lineRule="auto"/>
              <w:rPr>
                <w:rFonts w:ascii="楷体_GB2312" w:eastAsia="楷体_GB2312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、负责编写、修订公司应急救援预案，并定期组织公司应急预案演练，定期发布台风等灾害信息</w:t>
            </w:r>
            <w:r>
              <w:rPr>
                <w:rFonts w:hint="eastAsia" w:ascii="楷体_GB2312" w:eastAsia="楷体_GB2312"/>
              </w:rPr>
              <w:t>。</w:t>
            </w:r>
            <w:r>
              <w:rPr>
                <w:rFonts w:hint="eastAsia" w:ascii="宋体" w:hAnsi="宋体"/>
                <w:szCs w:val="21"/>
              </w:rPr>
              <w:t>监督生产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/>
                <w:szCs w:val="21"/>
              </w:rPr>
              <w:t>部做好现场处置方案的演练；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8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</w:tcPr>
          <w:p>
            <w:pPr>
              <w:pStyle w:val="8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、完成领导交办的其他工作。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908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79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学历： 3 （1.博士研究生   2.硕士研究生   3.大学本科   4.大专及以上）；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专业要求</w:t>
            </w:r>
          </w:p>
        </w:tc>
        <w:tc>
          <w:tcPr>
            <w:tcW w:w="79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安全、环境工程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储运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石油天然气工程、化学、化工类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工作经验要求</w:t>
            </w:r>
          </w:p>
        </w:tc>
        <w:tc>
          <w:tcPr>
            <w:tcW w:w="79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经历，须在下一层级工作满1年。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79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了解国家、行业、地方有关HSE法律、法规。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熟悉安全、环保基本知识及理论。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了解天然气相关安全、环保知识。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79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具有一定的组织协调能力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具有一定的语言文字表达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写作</w:t>
            </w:r>
            <w:r>
              <w:rPr>
                <w:rFonts w:hint="eastAsia" w:ascii="宋体" w:hAnsi="宋体"/>
                <w:szCs w:val="21"/>
              </w:rPr>
              <w:t>能力及社会活动能力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adjustRightInd w:val="0"/>
              <w:snapToGrid w:val="0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熟悉计算机办公系统操作技能。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.其他要求</w:t>
            </w:r>
          </w:p>
        </w:tc>
        <w:tc>
          <w:tcPr>
            <w:tcW w:w="7968" w:type="dxa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中共党员优先，</w:t>
            </w:r>
            <w:r>
              <w:rPr>
                <w:rFonts w:hint="eastAsia" w:ascii="宋体" w:hAnsi="宋体"/>
                <w:szCs w:val="21"/>
              </w:rPr>
              <w:t>具有国家认可的注册安全工程师资格证书优先考虑，特别优秀或</w:t>
            </w:r>
            <w:r>
              <w:rPr>
                <w:rFonts w:ascii="宋体" w:hAnsi="宋体"/>
                <w:szCs w:val="21"/>
              </w:rPr>
              <w:t>工作特殊需要的人才，可以适当放宽任职资格条件。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宋体 Std L">
    <w:altName w:val="Malgun Gothic Semilight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B29A3"/>
    <w:multiLevelType w:val="multilevel"/>
    <w:tmpl w:val="4EAB29A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eastAsia="Adobe 宋体 Std L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15"/>
    <w:rsid w:val="000E422A"/>
    <w:rsid w:val="000F6037"/>
    <w:rsid w:val="00121806"/>
    <w:rsid w:val="001752C0"/>
    <w:rsid w:val="0017545C"/>
    <w:rsid w:val="001B2FFD"/>
    <w:rsid w:val="001B527C"/>
    <w:rsid w:val="001D5DC0"/>
    <w:rsid w:val="00206EAA"/>
    <w:rsid w:val="0028631C"/>
    <w:rsid w:val="00294600"/>
    <w:rsid w:val="002A089D"/>
    <w:rsid w:val="002B3270"/>
    <w:rsid w:val="002F1D7D"/>
    <w:rsid w:val="00301C7F"/>
    <w:rsid w:val="00302CE3"/>
    <w:rsid w:val="00344B42"/>
    <w:rsid w:val="00351DDA"/>
    <w:rsid w:val="00352BFA"/>
    <w:rsid w:val="00361E8D"/>
    <w:rsid w:val="004235A4"/>
    <w:rsid w:val="00430F0B"/>
    <w:rsid w:val="0043211E"/>
    <w:rsid w:val="00442402"/>
    <w:rsid w:val="00484743"/>
    <w:rsid w:val="004F56C6"/>
    <w:rsid w:val="00512B22"/>
    <w:rsid w:val="0054705D"/>
    <w:rsid w:val="00566AB6"/>
    <w:rsid w:val="00573197"/>
    <w:rsid w:val="005D0FA6"/>
    <w:rsid w:val="00653C37"/>
    <w:rsid w:val="00661A23"/>
    <w:rsid w:val="00685B6E"/>
    <w:rsid w:val="006C2BD8"/>
    <w:rsid w:val="00706043"/>
    <w:rsid w:val="00734746"/>
    <w:rsid w:val="00747B20"/>
    <w:rsid w:val="007507DA"/>
    <w:rsid w:val="00773110"/>
    <w:rsid w:val="007A6385"/>
    <w:rsid w:val="007A7804"/>
    <w:rsid w:val="008628B5"/>
    <w:rsid w:val="008B44EB"/>
    <w:rsid w:val="009667A8"/>
    <w:rsid w:val="00A01EC3"/>
    <w:rsid w:val="00A631A9"/>
    <w:rsid w:val="00AC6E7D"/>
    <w:rsid w:val="00AE1C84"/>
    <w:rsid w:val="00C47480"/>
    <w:rsid w:val="00C94C50"/>
    <w:rsid w:val="00CE5859"/>
    <w:rsid w:val="00D05B11"/>
    <w:rsid w:val="00D07E2F"/>
    <w:rsid w:val="00D23051"/>
    <w:rsid w:val="00D55FAD"/>
    <w:rsid w:val="00D62FA0"/>
    <w:rsid w:val="00D946DA"/>
    <w:rsid w:val="00DC0CD6"/>
    <w:rsid w:val="00DD2C74"/>
    <w:rsid w:val="00E04315"/>
    <w:rsid w:val="00E2218B"/>
    <w:rsid w:val="00E6194F"/>
    <w:rsid w:val="00EF5E4A"/>
    <w:rsid w:val="00F051D5"/>
    <w:rsid w:val="00F0531D"/>
    <w:rsid w:val="00F27CF1"/>
    <w:rsid w:val="00F43C96"/>
    <w:rsid w:val="00F6651F"/>
    <w:rsid w:val="129E618E"/>
    <w:rsid w:val="13635F59"/>
    <w:rsid w:val="415333B1"/>
    <w:rsid w:val="4500537D"/>
    <w:rsid w:val="46CD02CC"/>
    <w:rsid w:val="59F66DF3"/>
    <w:rsid w:val="65607315"/>
    <w:rsid w:val="76F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">
    <w:name w:val="样式1"/>
    <w:basedOn w:val="1"/>
    <w:qFormat/>
    <w:uiPriority w:val="0"/>
    <w:rPr>
      <w:szCs w:val="20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2018-04-02T08:26:00Z</dcterms:created>
  <dc:creator>chenlingling</dc:creator>
  <cp:lastModifiedBy>祝海宁</cp:lastModifiedBy>
  <cp:lastPrinted>2022-04-22T09:47:00Z</cp:lastPrinted>
  <dcterms:modified xsi:type="dcterms:W3CDTF">2022-06-10T11:07:52Z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